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8D8" w:rsidRPr="00371D2C" w:rsidRDefault="00C268D8" w:rsidP="00371D2C">
      <w:pPr>
        <w:widowControl w:val="0"/>
        <w:rPr>
          <w:rFonts w:asciiTheme="minorHAnsi" w:hAnsiTheme="minorHAnsi" w:cstheme="minorHAnsi"/>
          <w:b/>
          <w:highlight w:val="yellow"/>
          <w:lang w:val="en-GB"/>
        </w:rPr>
      </w:pPr>
      <w:r w:rsidRPr="00371D2C">
        <w:rPr>
          <w:rFonts w:asciiTheme="minorHAnsi" w:hAnsiTheme="minorHAnsi" w:cstheme="minorHAnsi"/>
          <w:b/>
          <w:highlight w:val="yellow"/>
          <w:lang w:val="en-GB"/>
        </w:rPr>
        <w:t>S</w:t>
      </w:r>
      <w:r w:rsidR="003D059C">
        <w:rPr>
          <w:rFonts w:asciiTheme="minorHAnsi" w:hAnsiTheme="minorHAnsi" w:cstheme="minorHAnsi"/>
          <w:b/>
          <w:highlight w:val="yellow"/>
          <w:lang w:val="en-GB"/>
        </w:rPr>
        <w:t xml:space="preserve">ermon Plan for </w:t>
      </w:r>
      <w:bookmarkStart w:id="0" w:name="_GoBack"/>
      <w:bookmarkEnd w:id="0"/>
      <w:r w:rsidRPr="00371D2C">
        <w:rPr>
          <w:rFonts w:asciiTheme="minorHAnsi" w:hAnsiTheme="minorHAnsi" w:cstheme="minorHAnsi"/>
          <w:b/>
          <w:highlight w:val="yellow"/>
          <w:lang w:val="en-GB"/>
        </w:rPr>
        <w:t>Romans 12: 9-21</w:t>
      </w:r>
    </w:p>
    <w:p w:rsidR="00C268D8" w:rsidRPr="00DA48D9" w:rsidRDefault="00C268D8" w:rsidP="00371D2C">
      <w:pPr>
        <w:pStyle w:val="NormalWeb"/>
        <w:widowControl w:val="0"/>
        <w:shd w:val="clear" w:color="auto" w:fill="FFFFFF"/>
        <w:rPr>
          <w:rFonts w:asciiTheme="minorHAnsi" w:hAnsiTheme="minorHAnsi" w:cstheme="minorHAnsi"/>
          <w:i/>
          <w:color w:val="000000"/>
          <w:highlight w:val="cyan"/>
        </w:rPr>
      </w:pPr>
      <w:r w:rsidRPr="00DA48D9">
        <w:rPr>
          <w:rFonts w:asciiTheme="minorHAnsi" w:hAnsiTheme="minorHAnsi" w:cstheme="minorHAnsi"/>
          <w:i/>
          <w:color w:val="000000"/>
          <w:highlight w:val="cyan"/>
        </w:rPr>
        <w:t>Love must be sincere. Hate what is evil; cling to what is good. </w:t>
      </w:r>
      <w:r w:rsidRPr="00DA48D9">
        <w:rPr>
          <w:rFonts w:asciiTheme="minorHAnsi" w:hAnsiTheme="minorHAnsi" w:cstheme="minorHAnsi"/>
          <w:b/>
          <w:bCs/>
          <w:i/>
          <w:color w:val="000000"/>
          <w:highlight w:val="cyan"/>
          <w:vertAlign w:val="superscript"/>
        </w:rPr>
        <w:t>10 </w:t>
      </w:r>
      <w:r w:rsidRPr="00DA48D9">
        <w:rPr>
          <w:rFonts w:asciiTheme="minorHAnsi" w:hAnsiTheme="minorHAnsi" w:cstheme="minorHAnsi"/>
          <w:i/>
          <w:color w:val="000000"/>
          <w:highlight w:val="cyan"/>
        </w:rPr>
        <w:t>Be devoted to one another in love. </w:t>
      </w:r>
      <w:r w:rsidR="00D648D8" w:rsidRPr="00DA48D9">
        <w:rPr>
          <w:rFonts w:asciiTheme="minorHAnsi" w:hAnsiTheme="minorHAnsi" w:cstheme="minorHAnsi"/>
          <w:i/>
          <w:color w:val="000000"/>
          <w:highlight w:val="cyan"/>
        </w:rPr>
        <w:t>Honour</w:t>
      </w:r>
      <w:r w:rsidRPr="00DA48D9">
        <w:rPr>
          <w:rFonts w:asciiTheme="minorHAnsi" w:hAnsiTheme="minorHAnsi" w:cstheme="minorHAnsi"/>
          <w:i/>
          <w:color w:val="000000"/>
          <w:highlight w:val="cyan"/>
        </w:rPr>
        <w:t xml:space="preserve"> one another above yourselves. </w:t>
      </w:r>
      <w:r w:rsidRPr="00DA48D9">
        <w:rPr>
          <w:rFonts w:asciiTheme="minorHAnsi" w:hAnsiTheme="minorHAnsi" w:cstheme="minorHAnsi"/>
          <w:b/>
          <w:bCs/>
          <w:i/>
          <w:color w:val="000000"/>
          <w:highlight w:val="cyan"/>
          <w:vertAlign w:val="superscript"/>
        </w:rPr>
        <w:t>11 </w:t>
      </w:r>
      <w:r w:rsidRPr="00DA48D9">
        <w:rPr>
          <w:rFonts w:asciiTheme="minorHAnsi" w:hAnsiTheme="minorHAnsi" w:cstheme="minorHAnsi"/>
          <w:i/>
          <w:color w:val="000000"/>
          <w:highlight w:val="cyan"/>
        </w:rPr>
        <w:t xml:space="preserve">Never be lacking in zeal, but keep your spiritual </w:t>
      </w:r>
      <w:r w:rsidR="00D648D8" w:rsidRPr="00DA48D9">
        <w:rPr>
          <w:rFonts w:asciiTheme="minorHAnsi" w:hAnsiTheme="minorHAnsi" w:cstheme="minorHAnsi"/>
          <w:i/>
          <w:color w:val="000000"/>
          <w:highlight w:val="cyan"/>
        </w:rPr>
        <w:t>fervour</w:t>
      </w:r>
      <w:r w:rsidRPr="00DA48D9">
        <w:rPr>
          <w:rFonts w:asciiTheme="minorHAnsi" w:hAnsiTheme="minorHAnsi" w:cstheme="minorHAnsi"/>
          <w:i/>
          <w:color w:val="000000"/>
          <w:highlight w:val="cyan"/>
        </w:rPr>
        <w:t>, serving the Lord. </w:t>
      </w:r>
      <w:r w:rsidRPr="00DA48D9">
        <w:rPr>
          <w:rFonts w:asciiTheme="minorHAnsi" w:hAnsiTheme="minorHAnsi" w:cstheme="minorHAnsi"/>
          <w:b/>
          <w:bCs/>
          <w:i/>
          <w:color w:val="000000"/>
          <w:highlight w:val="cyan"/>
          <w:vertAlign w:val="superscript"/>
        </w:rPr>
        <w:t>12 </w:t>
      </w:r>
      <w:r w:rsidRPr="00DA48D9">
        <w:rPr>
          <w:rFonts w:asciiTheme="minorHAnsi" w:hAnsiTheme="minorHAnsi" w:cstheme="minorHAnsi"/>
          <w:i/>
          <w:color w:val="000000"/>
          <w:highlight w:val="cyan"/>
        </w:rPr>
        <w:t>Be joyful in hope, patient in affliction, faithful in prayer. </w:t>
      </w:r>
      <w:r w:rsidRPr="00DA48D9">
        <w:rPr>
          <w:rFonts w:asciiTheme="minorHAnsi" w:hAnsiTheme="minorHAnsi" w:cstheme="minorHAnsi"/>
          <w:b/>
          <w:bCs/>
          <w:i/>
          <w:color w:val="000000"/>
          <w:highlight w:val="cyan"/>
          <w:vertAlign w:val="superscript"/>
        </w:rPr>
        <w:t>13 </w:t>
      </w:r>
      <w:r w:rsidRPr="00DA48D9">
        <w:rPr>
          <w:rFonts w:asciiTheme="minorHAnsi" w:hAnsiTheme="minorHAnsi" w:cstheme="minorHAnsi"/>
          <w:i/>
          <w:color w:val="000000"/>
          <w:highlight w:val="cyan"/>
        </w:rPr>
        <w:t>Share with the Lord’s people who are in need. Practice hospitality.</w:t>
      </w:r>
    </w:p>
    <w:p w:rsidR="00C268D8" w:rsidRPr="00DA48D9" w:rsidRDefault="00C268D8" w:rsidP="00371D2C">
      <w:pPr>
        <w:widowControl w:val="0"/>
        <w:shd w:val="clear" w:color="auto" w:fill="FFFFFF"/>
        <w:spacing w:before="100" w:beforeAutospacing="1" w:after="100" w:afterAutospacing="1"/>
        <w:rPr>
          <w:rFonts w:asciiTheme="minorHAnsi" w:hAnsiTheme="minorHAnsi" w:cstheme="minorHAnsi"/>
          <w:i/>
          <w:color w:val="000000"/>
          <w:highlight w:val="cyan"/>
          <w:lang w:val="en-GB" w:eastAsia="en-GB"/>
        </w:rPr>
      </w:pPr>
      <w:r w:rsidRPr="00DA48D9">
        <w:rPr>
          <w:rFonts w:asciiTheme="minorHAnsi" w:hAnsiTheme="minorHAnsi" w:cstheme="minorHAnsi"/>
          <w:b/>
          <w:bCs/>
          <w:i/>
          <w:color w:val="000000"/>
          <w:highlight w:val="cyan"/>
          <w:vertAlign w:val="superscript"/>
          <w:lang w:val="en-GB" w:eastAsia="en-GB"/>
        </w:rPr>
        <w:t>14 </w:t>
      </w:r>
      <w:r w:rsidRPr="00DA48D9">
        <w:rPr>
          <w:rFonts w:asciiTheme="minorHAnsi" w:hAnsiTheme="minorHAnsi" w:cstheme="minorHAnsi"/>
          <w:i/>
          <w:color w:val="000000"/>
          <w:highlight w:val="cyan"/>
          <w:lang w:val="en-GB" w:eastAsia="en-GB"/>
        </w:rPr>
        <w:t>Bless those who persecute you; bless and do not curse. </w:t>
      </w:r>
      <w:r w:rsidRPr="00DA48D9">
        <w:rPr>
          <w:rFonts w:asciiTheme="minorHAnsi" w:hAnsiTheme="minorHAnsi" w:cstheme="minorHAnsi"/>
          <w:b/>
          <w:bCs/>
          <w:i/>
          <w:color w:val="000000"/>
          <w:highlight w:val="cyan"/>
          <w:vertAlign w:val="superscript"/>
          <w:lang w:val="en-GB" w:eastAsia="en-GB"/>
        </w:rPr>
        <w:t>15 </w:t>
      </w:r>
      <w:r w:rsidRPr="00DA48D9">
        <w:rPr>
          <w:rFonts w:asciiTheme="minorHAnsi" w:hAnsiTheme="minorHAnsi" w:cstheme="minorHAnsi"/>
          <w:i/>
          <w:color w:val="000000"/>
          <w:highlight w:val="cyan"/>
          <w:lang w:val="en-GB" w:eastAsia="en-GB"/>
        </w:rPr>
        <w:t>Rejoice with those who rejoice; mourn with those who mourn. </w:t>
      </w:r>
      <w:r w:rsidRPr="00DA48D9">
        <w:rPr>
          <w:rFonts w:asciiTheme="minorHAnsi" w:hAnsiTheme="minorHAnsi" w:cstheme="minorHAnsi"/>
          <w:b/>
          <w:bCs/>
          <w:i/>
          <w:color w:val="000000"/>
          <w:highlight w:val="cyan"/>
          <w:vertAlign w:val="superscript"/>
          <w:lang w:val="en-GB" w:eastAsia="en-GB"/>
        </w:rPr>
        <w:t>16 </w:t>
      </w:r>
      <w:r w:rsidRPr="00DA48D9">
        <w:rPr>
          <w:rFonts w:asciiTheme="minorHAnsi" w:hAnsiTheme="minorHAnsi" w:cstheme="minorHAnsi"/>
          <w:i/>
          <w:color w:val="000000"/>
          <w:highlight w:val="cyan"/>
          <w:lang w:val="en-GB" w:eastAsia="en-GB"/>
        </w:rPr>
        <w:t>Live in harmony with one another. Do not be proud, but be willing to associate with people of low position.</w:t>
      </w:r>
      <w:r w:rsidRPr="00DA48D9">
        <w:rPr>
          <w:rFonts w:asciiTheme="minorHAnsi" w:hAnsiTheme="minorHAnsi" w:cstheme="minorHAnsi"/>
          <w:i/>
          <w:color w:val="000000"/>
          <w:sz w:val="15"/>
          <w:szCs w:val="15"/>
          <w:highlight w:val="cyan"/>
          <w:vertAlign w:val="superscript"/>
          <w:lang w:val="en-GB" w:eastAsia="en-GB"/>
        </w:rPr>
        <w:t>[</w:t>
      </w:r>
      <w:hyperlink r:id="rId5" w:anchor="fen-NIV-28262c" w:tooltip="See footnote c" w:history="1">
        <w:r w:rsidRPr="00DA48D9">
          <w:rPr>
            <w:rFonts w:asciiTheme="minorHAnsi" w:hAnsiTheme="minorHAnsi" w:cstheme="minorHAnsi"/>
            <w:i/>
            <w:color w:val="4A4A4A"/>
            <w:sz w:val="15"/>
            <w:szCs w:val="15"/>
            <w:highlight w:val="cyan"/>
            <w:u w:val="single"/>
            <w:vertAlign w:val="superscript"/>
            <w:lang w:val="en-GB" w:eastAsia="en-GB"/>
          </w:rPr>
          <w:t>c</w:t>
        </w:r>
      </w:hyperlink>
      <w:r w:rsidRPr="00DA48D9">
        <w:rPr>
          <w:rFonts w:asciiTheme="minorHAnsi" w:hAnsiTheme="minorHAnsi" w:cstheme="minorHAnsi"/>
          <w:i/>
          <w:color w:val="000000"/>
          <w:sz w:val="15"/>
          <w:szCs w:val="15"/>
          <w:highlight w:val="cyan"/>
          <w:vertAlign w:val="superscript"/>
          <w:lang w:val="en-GB" w:eastAsia="en-GB"/>
        </w:rPr>
        <w:t>]</w:t>
      </w:r>
      <w:r w:rsidRPr="00DA48D9">
        <w:rPr>
          <w:rFonts w:asciiTheme="minorHAnsi" w:hAnsiTheme="minorHAnsi" w:cstheme="minorHAnsi"/>
          <w:i/>
          <w:color w:val="000000"/>
          <w:highlight w:val="cyan"/>
          <w:lang w:val="en-GB" w:eastAsia="en-GB"/>
        </w:rPr>
        <w:t> Do not be conceited.</w:t>
      </w:r>
    </w:p>
    <w:p w:rsidR="00C268D8" w:rsidRPr="00DA48D9" w:rsidRDefault="00C268D8" w:rsidP="00371D2C">
      <w:pPr>
        <w:widowControl w:val="0"/>
        <w:shd w:val="clear" w:color="auto" w:fill="FFFFFF"/>
        <w:spacing w:before="100" w:beforeAutospacing="1" w:after="100" w:afterAutospacing="1"/>
        <w:rPr>
          <w:rFonts w:asciiTheme="minorHAnsi" w:hAnsiTheme="minorHAnsi" w:cstheme="minorHAnsi"/>
          <w:i/>
          <w:color w:val="000000"/>
          <w:highlight w:val="cyan"/>
          <w:lang w:val="en-GB" w:eastAsia="en-GB"/>
        </w:rPr>
      </w:pPr>
      <w:r w:rsidRPr="00DA48D9">
        <w:rPr>
          <w:rFonts w:asciiTheme="minorHAnsi" w:hAnsiTheme="minorHAnsi" w:cstheme="minorHAnsi"/>
          <w:b/>
          <w:bCs/>
          <w:i/>
          <w:color w:val="000000"/>
          <w:highlight w:val="cyan"/>
          <w:vertAlign w:val="superscript"/>
          <w:lang w:val="en-GB" w:eastAsia="en-GB"/>
        </w:rPr>
        <w:t>17 </w:t>
      </w:r>
      <w:r w:rsidRPr="00DA48D9">
        <w:rPr>
          <w:rFonts w:asciiTheme="minorHAnsi" w:hAnsiTheme="minorHAnsi" w:cstheme="minorHAnsi"/>
          <w:i/>
          <w:color w:val="000000"/>
          <w:highlight w:val="cyan"/>
          <w:lang w:val="en-GB" w:eastAsia="en-GB"/>
        </w:rPr>
        <w:t>Do not repay anyone evil for evil. Be careful to do what is right in the eyes of everyone. </w:t>
      </w:r>
      <w:r w:rsidRPr="00DA48D9">
        <w:rPr>
          <w:rFonts w:asciiTheme="minorHAnsi" w:hAnsiTheme="minorHAnsi" w:cstheme="minorHAnsi"/>
          <w:b/>
          <w:bCs/>
          <w:i/>
          <w:color w:val="000000"/>
          <w:highlight w:val="cyan"/>
          <w:vertAlign w:val="superscript"/>
          <w:lang w:val="en-GB" w:eastAsia="en-GB"/>
        </w:rPr>
        <w:t>18 </w:t>
      </w:r>
      <w:r w:rsidRPr="00DA48D9">
        <w:rPr>
          <w:rFonts w:asciiTheme="minorHAnsi" w:hAnsiTheme="minorHAnsi" w:cstheme="minorHAnsi"/>
          <w:i/>
          <w:color w:val="000000"/>
          <w:highlight w:val="cyan"/>
          <w:lang w:val="en-GB" w:eastAsia="en-GB"/>
        </w:rPr>
        <w:t>If it is possible, as far as it depends on you, live at peace with everyone. </w:t>
      </w:r>
      <w:r w:rsidRPr="00DA48D9">
        <w:rPr>
          <w:rFonts w:asciiTheme="minorHAnsi" w:hAnsiTheme="minorHAnsi" w:cstheme="minorHAnsi"/>
          <w:b/>
          <w:bCs/>
          <w:i/>
          <w:color w:val="000000"/>
          <w:highlight w:val="cyan"/>
          <w:vertAlign w:val="superscript"/>
          <w:lang w:val="en-GB" w:eastAsia="en-GB"/>
        </w:rPr>
        <w:t>19 </w:t>
      </w:r>
      <w:r w:rsidRPr="00DA48D9">
        <w:rPr>
          <w:rFonts w:asciiTheme="minorHAnsi" w:hAnsiTheme="minorHAnsi" w:cstheme="minorHAnsi"/>
          <w:i/>
          <w:color w:val="000000"/>
          <w:highlight w:val="cyan"/>
          <w:lang w:val="en-GB" w:eastAsia="en-GB"/>
        </w:rPr>
        <w:t>Do not take revenge, my dear friends, but leave room for God’s wrath, for it is written: “It is mine to avenge; I will repay,”</w:t>
      </w:r>
      <w:r w:rsidRPr="00DA48D9">
        <w:rPr>
          <w:rFonts w:asciiTheme="minorHAnsi" w:hAnsiTheme="minorHAnsi" w:cstheme="minorHAnsi"/>
          <w:i/>
          <w:color w:val="000000"/>
          <w:sz w:val="15"/>
          <w:szCs w:val="15"/>
          <w:highlight w:val="cyan"/>
          <w:vertAlign w:val="superscript"/>
          <w:lang w:val="en-GB" w:eastAsia="en-GB"/>
        </w:rPr>
        <w:t>[</w:t>
      </w:r>
      <w:hyperlink r:id="rId6" w:anchor="fen-NIV-28265d" w:tooltip="See footnote d" w:history="1">
        <w:r w:rsidRPr="00DA48D9">
          <w:rPr>
            <w:rFonts w:asciiTheme="minorHAnsi" w:hAnsiTheme="minorHAnsi" w:cstheme="minorHAnsi"/>
            <w:i/>
            <w:color w:val="4A4A4A"/>
            <w:sz w:val="15"/>
            <w:szCs w:val="15"/>
            <w:highlight w:val="cyan"/>
            <w:u w:val="single"/>
            <w:vertAlign w:val="superscript"/>
            <w:lang w:val="en-GB" w:eastAsia="en-GB"/>
          </w:rPr>
          <w:t>d</w:t>
        </w:r>
      </w:hyperlink>
      <w:r w:rsidRPr="00DA48D9">
        <w:rPr>
          <w:rFonts w:asciiTheme="minorHAnsi" w:hAnsiTheme="minorHAnsi" w:cstheme="minorHAnsi"/>
          <w:i/>
          <w:color w:val="000000"/>
          <w:sz w:val="15"/>
          <w:szCs w:val="15"/>
          <w:highlight w:val="cyan"/>
          <w:vertAlign w:val="superscript"/>
          <w:lang w:val="en-GB" w:eastAsia="en-GB"/>
        </w:rPr>
        <w:t>]</w:t>
      </w:r>
      <w:r w:rsidRPr="00DA48D9">
        <w:rPr>
          <w:rFonts w:asciiTheme="minorHAnsi" w:hAnsiTheme="minorHAnsi" w:cstheme="minorHAnsi"/>
          <w:i/>
          <w:color w:val="000000"/>
          <w:highlight w:val="cyan"/>
          <w:lang w:val="en-GB" w:eastAsia="en-GB"/>
        </w:rPr>
        <w:t> says the Lord. </w:t>
      </w:r>
      <w:r w:rsidRPr="00DA48D9">
        <w:rPr>
          <w:rFonts w:asciiTheme="minorHAnsi" w:hAnsiTheme="minorHAnsi" w:cstheme="minorHAnsi"/>
          <w:b/>
          <w:bCs/>
          <w:i/>
          <w:color w:val="000000"/>
          <w:highlight w:val="cyan"/>
          <w:vertAlign w:val="superscript"/>
          <w:lang w:val="en-GB" w:eastAsia="en-GB"/>
        </w:rPr>
        <w:t>20 </w:t>
      </w:r>
      <w:r w:rsidRPr="00DA48D9">
        <w:rPr>
          <w:rFonts w:asciiTheme="minorHAnsi" w:hAnsiTheme="minorHAnsi" w:cstheme="minorHAnsi"/>
          <w:i/>
          <w:color w:val="000000"/>
          <w:highlight w:val="cyan"/>
          <w:lang w:val="en-GB" w:eastAsia="en-GB"/>
        </w:rPr>
        <w:t>On the contrary:</w:t>
      </w:r>
    </w:p>
    <w:p w:rsidR="00C268D8" w:rsidRPr="00371D2C" w:rsidRDefault="00C268D8" w:rsidP="00371D2C">
      <w:pPr>
        <w:widowControl w:val="0"/>
        <w:shd w:val="clear" w:color="auto" w:fill="FFFFFF"/>
        <w:rPr>
          <w:rFonts w:asciiTheme="minorHAnsi" w:hAnsiTheme="minorHAnsi" w:cstheme="minorHAnsi"/>
          <w:b/>
          <w:color w:val="000000"/>
          <w:lang w:val="en-GB" w:eastAsia="en-GB"/>
        </w:rPr>
      </w:pPr>
      <w:r w:rsidRPr="00DA48D9">
        <w:rPr>
          <w:rFonts w:asciiTheme="minorHAnsi" w:hAnsiTheme="minorHAnsi" w:cstheme="minorHAnsi"/>
          <w:i/>
          <w:color w:val="000000"/>
          <w:highlight w:val="cyan"/>
          <w:lang w:val="en-GB" w:eastAsia="en-GB"/>
        </w:rPr>
        <w:t>“If your enemy is hungry, feed him;</w:t>
      </w:r>
      <w:r w:rsidRPr="00DA48D9">
        <w:rPr>
          <w:rFonts w:asciiTheme="minorHAnsi" w:hAnsiTheme="minorHAnsi" w:cstheme="minorHAnsi"/>
          <w:i/>
          <w:color w:val="000000"/>
          <w:highlight w:val="cyan"/>
          <w:lang w:val="en-GB" w:eastAsia="en-GB"/>
        </w:rPr>
        <w:br/>
      </w:r>
      <w:r w:rsidRPr="00DA48D9">
        <w:rPr>
          <w:rFonts w:asciiTheme="minorHAnsi" w:hAnsiTheme="minorHAnsi" w:cstheme="minorHAnsi"/>
          <w:i/>
          <w:color w:val="000000"/>
          <w:sz w:val="10"/>
          <w:szCs w:val="10"/>
          <w:highlight w:val="cyan"/>
          <w:lang w:val="en-GB" w:eastAsia="en-GB"/>
        </w:rPr>
        <w:t>    </w:t>
      </w:r>
      <w:r w:rsidRPr="00DA48D9">
        <w:rPr>
          <w:rFonts w:asciiTheme="minorHAnsi" w:hAnsiTheme="minorHAnsi" w:cstheme="minorHAnsi"/>
          <w:i/>
          <w:color w:val="000000"/>
          <w:highlight w:val="cyan"/>
          <w:lang w:val="en-GB" w:eastAsia="en-GB"/>
        </w:rPr>
        <w:t>if he is thirsty, give him something to drink.</w:t>
      </w:r>
      <w:r w:rsidRPr="00DA48D9">
        <w:rPr>
          <w:rFonts w:asciiTheme="minorHAnsi" w:hAnsiTheme="minorHAnsi" w:cstheme="minorHAnsi"/>
          <w:i/>
          <w:color w:val="000000"/>
          <w:highlight w:val="cyan"/>
          <w:lang w:val="en-GB" w:eastAsia="en-GB"/>
        </w:rPr>
        <w:br/>
        <w:t>In doing this, you will heap burning coals on his head.”</w:t>
      </w:r>
      <w:r w:rsidRPr="00DA48D9">
        <w:rPr>
          <w:rFonts w:asciiTheme="minorHAnsi" w:hAnsiTheme="minorHAnsi" w:cstheme="minorHAnsi"/>
          <w:i/>
          <w:color w:val="000000"/>
          <w:sz w:val="15"/>
          <w:szCs w:val="15"/>
          <w:highlight w:val="cyan"/>
          <w:vertAlign w:val="superscript"/>
          <w:lang w:val="en-GB" w:eastAsia="en-GB"/>
        </w:rPr>
        <w:t>[</w:t>
      </w:r>
      <w:hyperlink r:id="rId7" w:anchor="fen-NIV-28266e" w:tooltip="See footnote e" w:history="1">
        <w:r w:rsidRPr="00DA48D9">
          <w:rPr>
            <w:rFonts w:asciiTheme="minorHAnsi" w:hAnsiTheme="minorHAnsi" w:cstheme="minorHAnsi"/>
            <w:i/>
            <w:color w:val="4A4A4A"/>
            <w:sz w:val="15"/>
            <w:szCs w:val="15"/>
            <w:highlight w:val="cyan"/>
            <w:u w:val="single"/>
            <w:vertAlign w:val="superscript"/>
            <w:lang w:val="en-GB" w:eastAsia="en-GB"/>
          </w:rPr>
          <w:t>e</w:t>
        </w:r>
      </w:hyperlink>
      <w:r w:rsidRPr="00DA48D9">
        <w:rPr>
          <w:rFonts w:asciiTheme="minorHAnsi" w:hAnsiTheme="minorHAnsi" w:cstheme="minorHAnsi"/>
          <w:i/>
          <w:color w:val="000000"/>
          <w:sz w:val="15"/>
          <w:szCs w:val="15"/>
          <w:highlight w:val="cyan"/>
          <w:vertAlign w:val="superscript"/>
          <w:lang w:val="en-GB" w:eastAsia="en-GB"/>
        </w:rPr>
        <w:t>]</w:t>
      </w:r>
      <w:r w:rsidRPr="00371D2C">
        <w:rPr>
          <w:rFonts w:asciiTheme="minorHAnsi" w:hAnsiTheme="minorHAnsi" w:cstheme="minorHAnsi"/>
          <w:color w:val="000000"/>
          <w:sz w:val="15"/>
          <w:szCs w:val="15"/>
          <w:vertAlign w:val="superscript"/>
          <w:lang w:val="en-GB" w:eastAsia="en-GB"/>
        </w:rPr>
        <w:br/>
      </w:r>
    </w:p>
    <w:p w:rsidR="00C268D8" w:rsidRPr="00371D2C" w:rsidRDefault="00C268D8" w:rsidP="00371D2C">
      <w:pPr>
        <w:widowControl w:val="0"/>
        <w:shd w:val="clear" w:color="auto" w:fill="FFFFFF"/>
        <w:rPr>
          <w:rFonts w:asciiTheme="minorHAnsi" w:hAnsiTheme="minorHAnsi" w:cstheme="minorHAnsi"/>
          <w:b/>
          <w:color w:val="000000"/>
          <w:lang w:val="en-GB" w:eastAsia="en-GB"/>
        </w:rPr>
      </w:pPr>
      <w:r w:rsidRPr="00371D2C">
        <w:rPr>
          <w:rFonts w:asciiTheme="minorHAnsi" w:hAnsiTheme="minorHAnsi" w:cstheme="minorHAnsi"/>
          <w:b/>
          <w:color w:val="000000"/>
          <w:lang w:val="en-GB" w:eastAsia="en-GB"/>
        </w:rPr>
        <w:t>Notes</w:t>
      </w:r>
    </w:p>
    <w:p w:rsidR="00302502" w:rsidRPr="00371D2C" w:rsidRDefault="00302502" w:rsidP="00371D2C">
      <w:pPr>
        <w:widowControl w:val="0"/>
        <w:shd w:val="clear" w:color="auto" w:fill="FFFFFF"/>
        <w:rPr>
          <w:rFonts w:asciiTheme="minorHAnsi" w:hAnsiTheme="minorHAnsi" w:cstheme="minorHAnsi"/>
          <w:color w:val="000000"/>
          <w:sz w:val="15"/>
          <w:szCs w:val="15"/>
          <w:vertAlign w:val="superscript"/>
          <w:lang w:val="en-GB" w:eastAsia="en-GB"/>
        </w:rPr>
      </w:pPr>
    </w:p>
    <w:p w:rsidR="00302502" w:rsidRPr="00371D2C" w:rsidRDefault="00302502" w:rsidP="00371D2C">
      <w:pPr>
        <w:widowControl w:val="0"/>
        <w:shd w:val="clear" w:color="auto" w:fill="FFFFFF"/>
        <w:rPr>
          <w:rFonts w:asciiTheme="minorHAnsi" w:hAnsiTheme="minorHAnsi" w:cstheme="minorHAnsi"/>
          <w:color w:val="000000"/>
          <w:lang w:val="en-GB" w:eastAsia="en-GB"/>
        </w:rPr>
      </w:pPr>
      <w:r w:rsidRPr="00371D2C">
        <w:rPr>
          <w:rFonts w:asciiTheme="minorHAnsi" w:hAnsiTheme="minorHAnsi" w:cstheme="minorHAnsi"/>
          <w:color w:val="000000"/>
        </w:rPr>
        <w:t>“</w:t>
      </w:r>
      <w:r w:rsidRPr="00371D2C">
        <w:rPr>
          <w:rFonts w:asciiTheme="minorHAnsi" w:hAnsiTheme="minorHAnsi" w:cstheme="minorHAnsi"/>
          <w:i/>
          <w:color w:val="000000"/>
        </w:rPr>
        <w:t>Never be lacking in zeal, but keep your spiritual fervor, serving the Lord”</w:t>
      </w:r>
      <w:r w:rsidR="00C268D8" w:rsidRPr="00371D2C">
        <w:rPr>
          <w:rFonts w:asciiTheme="minorHAnsi" w:hAnsiTheme="minorHAnsi" w:cstheme="minorHAnsi"/>
          <w:i/>
          <w:color w:val="000000"/>
          <w:sz w:val="15"/>
          <w:szCs w:val="15"/>
          <w:vertAlign w:val="superscript"/>
          <w:lang w:val="en-GB" w:eastAsia="en-GB"/>
        </w:rPr>
        <w:br/>
      </w:r>
    </w:p>
    <w:p w:rsidR="00C268D8" w:rsidRPr="00371D2C" w:rsidRDefault="00C268D8" w:rsidP="00371D2C">
      <w:pPr>
        <w:widowControl w:val="0"/>
        <w:shd w:val="clear" w:color="auto" w:fill="FFFFFF"/>
        <w:rPr>
          <w:rFonts w:asciiTheme="minorHAnsi" w:hAnsiTheme="minorHAnsi" w:cstheme="minorHAnsi"/>
          <w:color w:val="000000"/>
          <w:lang w:val="en-GB" w:eastAsia="en-GB"/>
        </w:rPr>
      </w:pPr>
      <w:r w:rsidRPr="00371D2C">
        <w:rPr>
          <w:rFonts w:asciiTheme="minorHAnsi" w:hAnsiTheme="minorHAnsi" w:cstheme="minorHAnsi"/>
          <w:color w:val="000000"/>
          <w:lang w:val="en-GB" w:eastAsia="en-GB"/>
        </w:rPr>
        <w:t xml:space="preserve">Zeal is a strange word, perhaps disappearing from </w:t>
      </w:r>
      <w:r w:rsidR="00302502" w:rsidRPr="00371D2C">
        <w:rPr>
          <w:rFonts w:asciiTheme="minorHAnsi" w:hAnsiTheme="minorHAnsi" w:cstheme="minorHAnsi"/>
          <w:color w:val="000000"/>
          <w:lang w:val="en-GB" w:eastAsia="en-GB"/>
        </w:rPr>
        <w:t>common usage</w:t>
      </w:r>
      <w:r w:rsidRPr="00371D2C">
        <w:rPr>
          <w:rFonts w:asciiTheme="minorHAnsi" w:hAnsiTheme="minorHAnsi" w:cstheme="minorHAnsi"/>
          <w:color w:val="000000"/>
          <w:lang w:val="en-GB" w:eastAsia="en-GB"/>
        </w:rPr>
        <w:t xml:space="preserve">. It has unfortunate and perhaps negative overtones. We might think of “Zealot” perhaps even leading us to the word terrorist, or we might think </w:t>
      </w:r>
      <w:r w:rsidR="006D6808">
        <w:rPr>
          <w:rFonts w:asciiTheme="minorHAnsi" w:hAnsiTheme="minorHAnsi" w:cstheme="minorHAnsi"/>
          <w:color w:val="000000"/>
          <w:lang w:val="en-GB" w:eastAsia="en-GB"/>
        </w:rPr>
        <w:t>a person</w:t>
      </w:r>
      <w:r w:rsidR="00302502" w:rsidRPr="00371D2C">
        <w:rPr>
          <w:rFonts w:asciiTheme="minorHAnsi" w:hAnsiTheme="minorHAnsi" w:cstheme="minorHAnsi"/>
          <w:color w:val="000000"/>
          <w:lang w:val="en-GB" w:eastAsia="en-GB"/>
        </w:rPr>
        <w:t xml:space="preserve"> is perhaps a little bigoted, too keen to apply rules that don’t really matter.</w:t>
      </w:r>
      <w:r w:rsidRPr="00371D2C">
        <w:rPr>
          <w:rFonts w:asciiTheme="minorHAnsi" w:hAnsiTheme="minorHAnsi" w:cstheme="minorHAnsi"/>
          <w:color w:val="000000"/>
          <w:lang w:val="en-GB" w:eastAsia="en-GB"/>
        </w:rPr>
        <w:br/>
      </w:r>
      <w:r w:rsidRPr="00371D2C">
        <w:rPr>
          <w:rFonts w:asciiTheme="minorHAnsi" w:hAnsiTheme="minorHAnsi" w:cstheme="minorHAnsi"/>
          <w:color w:val="000000"/>
          <w:lang w:val="en-GB" w:eastAsia="en-GB"/>
        </w:rPr>
        <w:br/>
        <w:t>Yet the word “zeal” is used as a description of Jesus</w:t>
      </w:r>
      <w:r w:rsidR="00297BC0" w:rsidRPr="00371D2C">
        <w:rPr>
          <w:rFonts w:asciiTheme="minorHAnsi" w:hAnsiTheme="minorHAnsi" w:cstheme="minorHAnsi"/>
          <w:color w:val="000000"/>
          <w:lang w:val="en-GB" w:eastAsia="en-GB"/>
        </w:rPr>
        <w:t xml:space="preserve">. When the </w:t>
      </w:r>
      <w:r w:rsidR="009E5B81" w:rsidRPr="00371D2C">
        <w:rPr>
          <w:rFonts w:asciiTheme="minorHAnsi" w:hAnsiTheme="minorHAnsi" w:cstheme="minorHAnsi"/>
          <w:color w:val="000000"/>
          <w:lang w:val="en-GB" w:eastAsia="en-GB"/>
        </w:rPr>
        <w:t>disciples</w:t>
      </w:r>
      <w:r w:rsidR="00297BC0" w:rsidRPr="00371D2C">
        <w:rPr>
          <w:rFonts w:asciiTheme="minorHAnsi" w:hAnsiTheme="minorHAnsi" w:cstheme="minorHAnsi"/>
          <w:color w:val="000000"/>
          <w:lang w:val="en-GB" w:eastAsia="en-GB"/>
        </w:rPr>
        <w:t xml:space="preserve"> watched, perhaps in horror at first, as Jesus drove the money changes out of the temple, the</w:t>
      </w:r>
      <w:r w:rsidR="00302502" w:rsidRPr="00371D2C">
        <w:rPr>
          <w:rFonts w:asciiTheme="minorHAnsi" w:hAnsiTheme="minorHAnsi" w:cstheme="minorHAnsi"/>
          <w:color w:val="000000"/>
          <w:lang w:val="en-GB" w:eastAsia="en-GB"/>
        </w:rPr>
        <w:t>y</w:t>
      </w:r>
      <w:r w:rsidR="00297BC0" w:rsidRPr="00371D2C">
        <w:rPr>
          <w:rFonts w:asciiTheme="minorHAnsi" w:hAnsiTheme="minorHAnsi" w:cstheme="minorHAnsi"/>
          <w:color w:val="000000"/>
          <w:lang w:val="en-GB" w:eastAsia="en-GB"/>
        </w:rPr>
        <w:t xml:space="preserve"> recalled the words of David who had said “zeal for your house consumes me” (Psalm 69: 9)</w:t>
      </w:r>
      <w:r w:rsidR="0024760B">
        <w:rPr>
          <w:rFonts w:asciiTheme="minorHAnsi" w:hAnsiTheme="minorHAnsi" w:cstheme="minorHAnsi"/>
          <w:color w:val="000000"/>
          <w:lang w:val="en-GB" w:eastAsia="en-GB"/>
        </w:rPr>
        <w:t>,</w:t>
      </w:r>
      <w:r w:rsidR="00297BC0" w:rsidRPr="00371D2C">
        <w:rPr>
          <w:rFonts w:asciiTheme="minorHAnsi" w:hAnsiTheme="minorHAnsi" w:cstheme="minorHAnsi"/>
          <w:color w:val="000000"/>
          <w:lang w:val="en-GB" w:eastAsia="en-GB"/>
        </w:rPr>
        <w:t xml:space="preserve"> and quickly took the phrase and ascribed it to Jesus (John 2:17).</w:t>
      </w:r>
    </w:p>
    <w:p w:rsidR="00297BC0" w:rsidRPr="00371D2C" w:rsidRDefault="00297BC0" w:rsidP="00371D2C">
      <w:pPr>
        <w:widowControl w:val="0"/>
        <w:shd w:val="clear" w:color="auto" w:fill="FFFFFF"/>
        <w:rPr>
          <w:rFonts w:asciiTheme="minorHAnsi" w:hAnsiTheme="minorHAnsi" w:cstheme="minorHAnsi"/>
          <w:color w:val="000000"/>
          <w:lang w:val="en-GB" w:eastAsia="en-GB"/>
        </w:rPr>
      </w:pPr>
    </w:p>
    <w:p w:rsidR="00297BC0" w:rsidRPr="00371D2C" w:rsidRDefault="00297BC0" w:rsidP="00371D2C">
      <w:pPr>
        <w:widowControl w:val="0"/>
        <w:shd w:val="clear" w:color="auto" w:fill="FFFFFF"/>
        <w:rPr>
          <w:rFonts w:asciiTheme="minorHAnsi" w:hAnsiTheme="minorHAnsi" w:cstheme="minorHAnsi"/>
          <w:color w:val="000000"/>
          <w:lang w:val="en-GB" w:eastAsia="en-GB"/>
        </w:rPr>
      </w:pPr>
      <w:r w:rsidRPr="00371D2C">
        <w:rPr>
          <w:rFonts w:asciiTheme="minorHAnsi" w:hAnsiTheme="minorHAnsi" w:cstheme="minorHAnsi"/>
          <w:color w:val="000000"/>
          <w:lang w:val="en-GB" w:eastAsia="en-GB"/>
        </w:rPr>
        <w:t>In his letter to the Romans, Paul implores us not to</w:t>
      </w:r>
      <w:r w:rsidR="0024760B">
        <w:rPr>
          <w:rFonts w:asciiTheme="minorHAnsi" w:hAnsiTheme="minorHAnsi" w:cstheme="minorHAnsi"/>
          <w:color w:val="000000"/>
          <w:lang w:val="en-GB" w:eastAsia="en-GB"/>
        </w:rPr>
        <w:t xml:space="preserve"> be </w:t>
      </w:r>
      <w:r w:rsidRPr="00371D2C">
        <w:rPr>
          <w:rFonts w:asciiTheme="minorHAnsi" w:hAnsiTheme="minorHAnsi" w:cstheme="minorHAnsi"/>
          <w:color w:val="000000"/>
          <w:lang w:val="en-GB" w:eastAsia="en-GB"/>
        </w:rPr>
        <w:t>lacking in zeal, but to keep our fervour, in honouring other people above ourselves, sharing with those in need, and practicing hospitality.</w:t>
      </w:r>
    </w:p>
    <w:p w:rsidR="005716DA" w:rsidRPr="00371D2C" w:rsidRDefault="005716DA" w:rsidP="00371D2C">
      <w:pPr>
        <w:widowControl w:val="0"/>
        <w:shd w:val="clear" w:color="auto" w:fill="FFFFFF"/>
        <w:rPr>
          <w:rFonts w:asciiTheme="minorHAnsi" w:hAnsiTheme="minorHAnsi" w:cstheme="minorHAnsi"/>
          <w:color w:val="000000"/>
          <w:lang w:val="en-GB" w:eastAsia="en-GB"/>
        </w:rPr>
      </w:pPr>
    </w:p>
    <w:p w:rsidR="006D6808" w:rsidRDefault="005716DA" w:rsidP="00371D2C">
      <w:pPr>
        <w:widowControl w:val="0"/>
        <w:shd w:val="clear" w:color="auto" w:fill="FFFFFF"/>
        <w:rPr>
          <w:rFonts w:asciiTheme="minorHAnsi" w:hAnsiTheme="minorHAnsi" w:cstheme="minorHAnsi"/>
          <w:color w:val="000000"/>
          <w:lang w:val="en-GB" w:eastAsia="en-GB"/>
        </w:rPr>
      </w:pPr>
      <w:r w:rsidRPr="00371D2C">
        <w:rPr>
          <w:rFonts w:asciiTheme="minorHAnsi" w:hAnsiTheme="minorHAnsi" w:cstheme="minorHAnsi"/>
          <w:color w:val="000000"/>
          <w:lang w:val="en-GB" w:eastAsia="en-GB"/>
        </w:rPr>
        <w:t xml:space="preserve">So when it comes to our giving, do we do it with zeal? Are we eager, </w:t>
      </w:r>
      <w:r w:rsidR="007B0785" w:rsidRPr="00371D2C">
        <w:rPr>
          <w:rFonts w:asciiTheme="minorHAnsi" w:hAnsiTheme="minorHAnsi" w:cstheme="minorHAnsi"/>
          <w:color w:val="000000"/>
          <w:lang w:val="en-GB" w:eastAsia="en-GB"/>
        </w:rPr>
        <w:t>enthusiastic, energetic or passionate about what we’re doing? Do we believe in it? Is it a cause we really care for? Or do we find we are somewhat lacking in fervour, not that worried one way or the other? Happy to let the status quo continue, unchallenged?</w:t>
      </w:r>
    </w:p>
    <w:p w:rsidR="006D6808" w:rsidRDefault="006D6808" w:rsidP="00371D2C">
      <w:pPr>
        <w:widowControl w:val="0"/>
        <w:shd w:val="clear" w:color="auto" w:fill="FFFFFF"/>
        <w:rPr>
          <w:rFonts w:asciiTheme="minorHAnsi" w:hAnsiTheme="minorHAnsi" w:cstheme="minorHAnsi"/>
          <w:color w:val="000000"/>
          <w:lang w:val="en-GB" w:eastAsia="en-GB"/>
        </w:rPr>
      </w:pPr>
    </w:p>
    <w:p w:rsidR="0037249B" w:rsidRPr="00371D2C" w:rsidRDefault="006D6808" w:rsidP="0024760B">
      <w:pPr>
        <w:widowControl w:val="0"/>
        <w:shd w:val="clear" w:color="auto" w:fill="FFFFFF"/>
        <w:rPr>
          <w:rFonts w:asciiTheme="minorHAnsi" w:hAnsiTheme="minorHAnsi" w:cstheme="minorHAnsi"/>
          <w:lang w:val="en-GB"/>
        </w:rPr>
      </w:pPr>
      <w:r>
        <w:rPr>
          <w:rFonts w:asciiTheme="minorHAnsi" w:hAnsiTheme="minorHAnsi" w:cstheme="minorHAnsi"/>
          <w:color w:val="000000"/>
          <w:lang w:val="en-GB" w:eastAsia="en-GB"/>
        </w:rPr>
        <w:t>Let our zeal or passion for the house of God, the Church, consume us too, and let that be reflected in our giving, our volunteering, and our commitment to all aspects of Church life.</w:t>
      </w:r>
      <w:r w:rsidR="007B0785" w:rsidRPr="00371D2C">
        <w:rPr>
          <w:rFonts w:asciiTheme="minorHAnsi" w:hAnsiTheme="minorHAnsi" w:cstheme="minorHAnsi"/>
          <w:color w:val="000000"/>
          <w:lang w:val="en-GB" w:eastAsia="en-GB"/>
        </w:rPr>
        <w:br/>
      </w:r>
      <w:r w:rsidR="007B0785" w:rsidRPr="00371D2C">
        <w:rPr>
          <w:rFonts w:asciiTheme="minorHAnsi" w:hAnsiTheme="minorHAnsi" w:cstheme="minorHAnsi"/>
          <w:color w:val="000000"/>
          <w:lang w:val="en-GB" w:eastAsia="en-GB"/>
        </w:rPr>
        <w:br/>
      </w:r>
      <w:r w:rsidR="007B0785" w:rsidRPr="00371D2C">
        <w:rPr>
          <w:rFonts w:asciiTheme="minorHAnsi" w:hAnsiTheme="minorHAnsi" w:cstheme="minorHAnsi"/>
          <w:b/>
          <w:color w:val="000000"/>
          <w:lang w:val="en-GB" w:eastAsia="en-GB"/>
        </w:rPr>
        <w:t>End</w:t>
      </w:r>
    </w:p>
    <w:sectPr w:rsidR="0037249B" w:rsidRPr="00371D2C" w:rsidSect="008A4980">
      <w:pgSz w:w="12240" w:h="15840"/>
      <w:pgMar w:top="851"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936BF"/>
    <w:multiLevelType w:val="hybridMultilevel"/>
    <w:tmpl w:val="FD22B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4D68EE"/>
    <w:multiLevelType w:val="hybridMultilevel"/>
    <w:tmpl w:val="920C6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E53EE"/>
    <w:multiLevelType w:val="hybridMultilevel"/>
    <w:tmpl w:val="9BC44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5D"/>
    <w:rsid w:val="00010B05"/>
    <w:rsid w:val="00076198"/>
    <w:rsid w:val="0011187A"/>
    <w:rsid w:val="001B7B0B"/>
    <w:rsid w:val="001E2781"/>
    <w:rsid w:val="001F34C3"/>
    <w:rsid w:val="002167E1"/>
    <w:rsid w:val="0024760B"/>
    <w:rsid w:val="0028712E"/>
    <w:rsid w:val="00297BC0"/>
    <w:rsid w:val="002C7CB2"/>
    <w:rsid w:val="00302502"/>
    <w:rsid w:val="00324E91"/>
    <w:rsid w:val="00325CFC"/>
    <w:rsid w:val="00371D2C"/>
    <w:rsid w:val="0037249B"/>
    <w:rsid w:val="00387EE8"/>
    <w:rsid w:val="003D059C"/>
    <w:rsid w:val="003E54D0"/>
    <w:rsid w:val="0040706F"/>
    <w:rsid w:val="0042712B"/>
    <w:rsid w:val="00475069"/>
    <w:rsid w:val="004A7958"/>
    <w:rsid w:val="0050066E"/>
    <w:rsid w:val="005253D2"/>
    <w:rsid w:val="005422B0"/>
    <w:rsid w:val="00566FC9"/>
    <w:rsid w:val="005716DA"/>
    <w:rsid w:val="00574567"/>
    <w:rsid w:val="005B3B03"/>
    <w:rsid w:val="006134DE"/>
    <w:rsid w:val="00632D93"/>
    <w:rsid w:val="006D6808"/>
    <w:rsid w:val="006F7CF4"/>
    <w:rsid w:val="0076695D"/>
    <w:rsid w:val="007A4ECC"/>
    <w:rsid w:val="007B0785"/>
    <w:rsid w:val="007B15E7"/>
    <w:rsid w:val="00827455"/>
    <w:rsid w:val="00842C5E"/>
    <w:rsid w:val="00870857"/>
    <w:rsid w:val="008A4980"/>
    <w:rsid w:val="0092539E"/>
    <w:rsid w:val="00926BA5"/>
    <w:rsid w:val="0093041A"/>
    <w:rsid w:val="00993CC1"/>
    <w:rsid w:val="00994A7A"/>
    <w:rsid w:val="009A43D6"/>
    <w:rsid w:val="009C1BBD"/>
    <w:rsid w:val="009C513F"/>
    <w:rsid w:val="009D5950"/>
    <w:rsid w:val="009E5B81"/>
    <w:rsid w:val="00A5396F"/>
    <w:rsid w:val="00A74179"/>
    <w:rsid w:val="00AE375D"/>
    <w:rsid w:val="00B0704B"/>
    <w:rsid w:val="00B53A68"/>
    <w:rsid w:val="00B65DBD"/>
    <w:rsid w:val="00B80804"/>
    <w:rsid w:val="00B95D2B"/>
    <w:rsid w:val="00BE0C01"/>
    <w:rsid w:val="00C268D8"/>
    <w:rsid w:val="00C37B71"/>
    <w:rsid w:val="00C436F9"/>
    <w:rsid w:val="00CB3003"/>
    <w:rsid w:val="00CB5E3D"/>
    <w:rsid w:val="00CB6FAB"/>
    <w:rsid w:val="00CE02A9"/>
    <w:rsid w:val="00D51918"/>
    <w:rsid w:val="00D57F35"/>
    <w:rsid w:val="00D648D8"/>
    <w:rsid w:val="00DA48D9"/>
    <w:rsid w:val="00DE0E1F"/>
    <w:rsid w:val="00E00F4C"/>
    <w:rsid w:val="00EB370A"/>
    <w:rsid w:val="00ED65E4"/>
    <w:rsid w:val="00EE3F5B"/>
    <w:rsid w:val="00EE4ECE"/>
    <w:rsid w:val="00F62F1C"/>
    <w:rsid w:val="00FF0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AF72B"/>
  <w15:chartTrackingRefBased/>
  <w15:docId w15:val="{32B2AAED-139B-4483-ABA6-9D91EF5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12B"/>
    <w:pPr>
      <w:ind w:left="720"/>
      <w:contextualSpacing/>
    </w:pPr>
  </w:style>
  <w:style w:type="paragraph" w:customStyle="1" w:styleId="line">
    <w:name w:val="line"/>
    <w:basedOn w:val="Normal"/>
    <w:rsid w:val="00325CFC"/>
    <w:pPr>
      <w:spacing w:before="100" w:beforeAutospacing="1" w:after="100" w:afterAutospacing="1"/>
    </w:pPr>
    <w:rPr>
      <w:lang w:val="en-GB" w:eastAsia="en-GB"/>
    </w:rPr>
  </w:style>
  <w:style w:type="character" w:customStyle="1" w:styleId="text">
    <w:name w:val="text"/>
    <w:basedOn w:val="DefaultParagraphFont"/>
    <w:rsid w:val="00325CFC"/>
  </w:style>
  <w:style w:type="character" w:customStyle="1" w:styleId="small-caps">
    <w:name w:val="small-caps"/>
    <w:basedOn w:val="DefaultParagraphFont"/>
    <w:rsid w:val="00325CFC"/>
  </w:style>
  <w:style w:type="character" w:customStyle="1" w:styleId="indent-1-breaks">
    <w:name w:val="indent-1-breaks"/>
    <w:basedOn w:val="DefaultParagraphFont"/>
    <w:rsid w:val="00325CFC"/>
  </w:style>
  <w:style w:type="character" w:styleId="Hyperlink">
    <w:name w:val="Hyperlink"/>
    <w:basedOn w:val="DefaultParagraphFont"/>
    <w:uiPriority w:val="99"/>
    <w:unhideWhenUsed/>
    <w:rsid w:val="00325CFC"/>
    <w:rPr>
      <w:color w:val="0000FF"/>
      <w:u w:val="single"/>
    </w:rPr>
  </w:style>
  <w:style w:type="table" w:styleId="TableGrid">
    <w:name w:val="Table Grid"/>
    <w:basedOn w:val="TableNormal"/>
    <w:rsid w:val="00CB5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EE3F5B"/>
    <w:pPr>
      <w:spacing w:before="100" w:beforeAutospacing="1" w:after="100" w:afterAutospacing="1"/>
    </w:pPr>
    <w:rPr>
      <w:lang w:val="en-GB" w:eastAsia="en-GB"/>
    </w:rPr>
  </w:style>
  <w:style w:type="character" w:customStyle="1" w:styleId="chapternum">
    <w:name w:val="chapternum"/>
    <w:basedOn w:val="DefaultParagraphFont"/>
    <w:rsid w:val="00EE3F5B"/>
  </w:style>
  <w:style w:type="character" w:customStyle="1" w:styleId="woj">
    <w:name w:val="woj"/>
    <w:basedOn w:val="DefaultParagraphFont"/>
    <w:rsid w:val="00EE3F5B"/>
  </w:style>
  <w:style w:type="paragraph" w:styleId="NormalWeb">
    <w:name w:val="Normal (Web)"/>
    <w:basedOn w:val="Normal"/>
    <w:uiPriority w:val="99"/>
    <w:unhideWhenUsed/>
    <w:rsid w:val="00EE3F5B"/>
    <w:pPr>
      <w:spacing w:before="100" w:beforeAutospacing="1" w:after="100" w:afterAutospacing="1"/>
    </w:pPr>
    <w:rPr>
      <w:lang w:val="en-GB" w:eastAsia="en-GB"/>
    </w:rPr>
  </w:style>
  <w:style w:type="paragraph" w:customStyle="1" w:styleId="top-05">
    <w:name w:val="top-05"/>
    <w:basedOn w:val="Normal"/>
    <w:rsid w:val="00CB3003"/>
    <w:pPr>
      <w:spacing w:before="100" w:beforeAutospacing="1" w:after="100" w:afterAutospacing="1"/>
    </w:pPr>
    <w:rPr>
      <w:lang w:val="en-GB" w:eastAsia="en-GB"/>
    </w:rPr>
  </w:style>
  <w:style w:type="paragraph" w:customStyle="1" w:styleId="first-line-none">
    <w:name w:val="first-line-none"/>
    <w:basedOn w:val="Normal"/>
    <w:rsid w:val="005B3B0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82467074">
      <w:bodyDiv w:val="1"/>
      <w:marLeft w:val="0"/>
      <w:marRight w:val="0"/>
      <w:marTop w:val="0"/>
      <w:marBottom w:val="0"/>
      <w:divBdr>
        <w:top w:val="none" w:sz="0" w:space="0" w:color="auto"/>
        <w:left w:val="none" w:sz="0" w:space="0" w:color="auto"/>
        <w:bottom w:val="none" w:sz="0" w:space="0" w:color="auto"/>
        <w:right w:val="none" w:sz="0" w:space="0" w:color="auto"/>
      </w:divBdr>
    </w:div>
    <w:div w:id="661929143">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4">
          <w:marLeft w:val="240"/>
          <w:marRight w:val="0"/>
          <w:marTop w:val="240"/>
          <w:marBottom w:val="240"/>
          <w:divBdr>
            <w:top w:val="none" w:sz="0" w:space="0" w:color="auto"/>
            <w:left w:val="none" w:sz="0" w:space="0" w:color="auto"/>
            <w:bottom w:val="none" w:sz="0" w:space="0" w:color="auto"/>
            <w:right w:val="none" w:sz="0" w:space="0" w:color="auto"/>
          </w:divBdr>
        </w:div>
      </w:divsChild>
    </w:div>
    <w:div w:id="832571913">
      <w:bodyDiv w:val="1"/>
      <w:marLeft w:val="0"/>
      <w:marRight w:val="0"/>
      <w:marTop w:val="0"/>
      <w:marBottom w:val="0"/>
      <w:divBdr>
        <w:top w:val="none" w:sz="0" w:space="0" w:color="auto"/>
        <w:left w:val="none" w:sz="0" w:space="0" w:color="auto"/>
        <w:bottom w:val="none" w:sz="0" w:space="0" w:color="auto"/>
        <w:right w:val="none" w:sz="0" w:space="0" w:color="auto"/>
      </w:divBdr>
      <w:divsChild>
        <w:div w:id="1434782894">
          <w:marLeft w:val="240"/>
          <w:marRight w:val="0"/>
          <w:marTop w:val="240"/>
          <w:marBottom w:val="240"/>
          <w:divBdr>
            <w:top w:val="none" w:sz="0" w:space="0" w:color="auto"/>
            <w:left w:val="none" w:sz="0" w:space="0" w:color="auto"/>
            <w:bottom w:val="none" w:sz="0" w:space="0" w:color="auto"/>
            <w:right w:val="none" w:sz="0" w:space="0" w:color="auto"/>
          </w:divBdr>
        </w:div>
        <w:div w:id="2008559130">
          <w:marLeft w:val="240"/>
          <w:marRight w:val="0"/>
          <w:marTop w:val="240"/>
          <w:marBottom w:val="240"/>
          <w:divBdr>
            <w:top w:val="none" w:sz="0" w:space="0" w:color="auto"/>
            <w:left w:val="none" w:sz="0" w:space="0" w:color="auto"/>
            <w:bottom w:val="none" w:sz="0" w:space="0" w:color="auto"/>
            <w:right w:val="none" w:sz="0" w:space="0" w:color="auto"/>
          </w:divBdr>
        </w:div>
        <w:div w:id="865363034">
          <w:marLeft w:val="240"/>
          <w:marRight w:val="0"/>
          <w:marTop w:val="240"/>
          <w:marBottom w:val="240"/>
          <w:divBdr>
            <w:top w:val="none" w:sz="0" w:space="0" w:color="auto"/>
            <w:left w:val="none" w:sz="0" w:space="0" w:color="auto"/>
            <w:bottom w:val="none" w:sz="0" w:space="0" w:color="auto"/>
            <w:right w:val="none" w:sz="0" w:space="0" w:color="auto"/>
          </w:divBdr>
        </w:div>
        <w:div w:id="147669057">
          <w:marLeft w:val="240"/>
          <w:marRight w:val="0"/>
          <w:marTop w:val="240"/>
          <w:marBottom w:val="240"/>
          <w:divBdr>
            <w:top w:val="none" w:sz="0" w:space="0" w:color="auto"/>
            <w:left w:val="none" w:sz="0" w:space="0" w:color="auto"/>
            <w:bottom w:val="none" w:sz="0" w:space="0" w:color="auto"/>
            <w:right w:val="none" w:sz="0" w:space="0" w:color="auto"/>
          </w:divBdr>
        </w:div>
        <w:div w:id="379595797">
          <w:marLeft w:val="240"/>
          <w:marRight w:val="0"/>
          <w:marTop w:val="240"/>
          <w:marBottom w:val="240"/>
          <w:divBdr>
            <w:top w:val="none" w:sz="0" w:space="0" w:color="auto"/>
            <w:left w:val="none" w:sz="0" w:space="0" w:color="auto"/>
            <w:bottom w:val="none" w:sz="0" w:space="0" w:color="auto"/>
            <w:right w:val="none" w:sz="0" w:space="0" w:color="auto"/>
          </w:divBdr>
        </w:div>
      </w:divsChild>
    </w:div>
    <w:div w:id="841748711">
      <w:bodyDiv w:val="1"/>
      <w:marLeft w:val="0"/>
      <w:marRight w:val="0"/>
      <w:marTop w:val="0"/>
      <w:marBottom w:val="0"/>
      <w:divBdr>
        <w:top w:val="none" w:sz="0" w:space="0" w:color="auto"/>
        <w:left w:val="none" w:sz="0" w:space="0" w:color="auto"/>
        <w:bottom w:val="none" w:sz="0" w:space="0" w:color="auto"/>
        <w:right w:val="none" w:sz="0" w:space="0" w:color="auto"/>
      </w:divBdr>
      <w:divsChild>
        <w:div w:id="1521044813">
          <w:marLeft w:val="240"/>
          <w:marRight w:val="0"/>
          <w:marTop w:val="240"/>
          <w:marBottom w:val="240"/>
          <w:divBdr>
            <w:top w:val="none" w:sz="0" w:space="0" w:color="auto"/>
            <w:left w:val="none" w:sz="0" w:space="0" w:color="auto"/>
            <w:bottom w:val="none" w:sz="0" w:space="0" w:color="auto"/>
            <w:right w:val="none" w:sz="0" w:space="0" w:color="auto"/>
          </w:divBdr>
        </w:div>
      </w:divsChild>
    </w:div>
    <w:div w:id="897008422">
      <w:bodyDiv w:val="1"/>
      <w:marLeft w:val="0"/>
      <w:marRight w:val="0"/>
      <w:marTop w:val="0"/>
      <w:marBottom w:val="0"/>
      <w:divBdr>
        <w:top w:val="none" w:sz="0" w:space="0" w:color="auto"/>
        <w:left w:val="none" w:sz="0" w:space="0" w:color="auto"/>
        <w:bottom w:val="none" w:sz="0" w:space="0" w:color="auto"/>
        <w:right w:val="none" w:sz="0" w:space="0" w:color="auto"/>
      </w:divBdr>
      <w:divsChild>
        <w:div w:id="1457941693">
          <w:marLeft w:val="240"/>
          <w:marRight w:val="0"/>
          <w:marTop w:val="240"/>
          <w:marBottom w:val="240"/>
          <w:divBdr>
            <w:top w:val="none" w:sz="0" w:space="0" w:color="auto"/>
            <w:left w:val="none" w:sz="0" w:space="0" w:color="auto"/>
            <w:bottom w:val="none" w:sz="0" w:space="0" w:color="auto"/>
            <w:right w:val="none" w:sz="0" w:space="0" w:color="auto"/>
          </w:divBdr>
        </w:div>
      </w:divsChild>
    </w:div>
    <w:div w:id="1031683459">
      <w:bodyDiv w:val="1"/>
      <w:marLeft w:val="0"/>
      <w:marRight w:val="0"/>
      <w:marTop w:val="0"/>
      <w:marBottom w:val="0"/>
      <w:divBdr>
        <w:top w:val="none" w:sz="0" w:space="0" w:color="auto"/>
        <w:left w:val="none" w:sz="0" w:space="0" w:color="auto"/>
        <w:bottom w:val="none" w:sz="0" w:space="0" w:color="auto"/>
        <w:right w:val="none" w:sz="0" w:space="0" w:color="auto"/>
      </w:divBdr>
    </w:div>
    <w:div w:id="1033657087">
      <w:bodyDiv w:val="1"/>
      <w:marLeft w:val="0"/>
      <w:marRight w:val="0"/>
      <w:marTop w:val="0"/>
      <w:marBottom w:val="0"/>
      <w:divBdr>
        <w:top w:val="none" w:sz="0" w:space="0" w:color="auto"/>
        <w:left w:val="none" w:sz="0" w:space="0" w:color="auto"/>
        <w:bottom w:val="none" w:sz="0" w:space="0" w:color="auto"/>
        <w:right w:val="none" w:sz="0" w:space="0" w:color="auto"/>
      </w:divBdr>
    </w:div>
    <w:div w:id="1819767402">
      <w:bodyDiv w:val="1"/>
      <w:marLeft w:val="0"/>
      <w:marRight w:val="0"/>
      <w:marTop w:val="0"/>
      <w:marBottom w:val="0"/>
      <w:divBdr>
        <w:top w:val="none" w:sz="0" w:space="0" w:color="auto"/>
        <w:left w:val="none" w:sz="0" w:space="0" w:color="auto"/>
        <w:bottom w:val="none" w:sz="0" w:space="0" w:color="auto"/>
        <w:right w:val="none" w:sz="0" w:space="0" w:color="auto"/>
      </w:divBdr>
    </w:div>
    <w:div w:id="21212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romans+12&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romans+12&amp;version=NIV" TargetMode="External"/><Relationship Id="rId5" Type="http://schemas.openxmlformats.org/officeDocument/2006/relationships/hyperlink" Target="https://www.biblegateway.com/passage/?search=romans+12&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469</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 Fancett</cp:lastModifiedBy>
  <cp:revision>4</cp:revision>
  <dcterms:created xsi:type="dcterms:W3CDTF">2023-01-26T18:23:00Z</dcterms:created>
  <dcterms:modified xsi:type="dcterms:W3CDTF">2025-09-30T14:46:00Z</dcterms:modified>
</cp:coreProperties>
</file>